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Power Solution</w:t>
      </w:r>
    </w:p>
    <w:p>
      <w:pPr>
        <w:spacing w:after="240"/>
      </w:pPr>
      <w:r>
        <w:rPr>
          <w:rFonts w:ascii="Calibri" w:hAnsi="Calibri"/>
          <w:b/>
          <w:color w:val="FC7C00"/>
          <w:sz w:val="31"/>
        </w:rPr>
        <w:t>Basis of Design: KBC Networks RM1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power, UPS, solar or remote-site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specsheet-rm1_series-low-rev1409.pdf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power solution described in this specification, including the required interfaces, power connections, mounting hardware and compatible accessories.</w:t>
      </w:r>
    </w:p>
    <w:p>
      <w:pPr>
        <w:pStyle w:val="Heading2"/>
        <w:keepNext/>
      </w:pPr>
      <w:r>
        <w:t>1.2 BASIS OF DESIGN</w:t>
      </w:r>
    </w:p>
    <w:p>
      <w:r>
        <w:t>Basis-of-design manufacturer and product: KBC Networks RM1. Source description: Remote Monitor Web-based Remote Monitor &amp; Control System.</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DC power systems, load calculations, battery or solar sizing, protective devices, environmental enclosures and applicable electrical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RM1, or an approved equivalent meeting all requirements below. It shall be supplied as remote monitor web-based remote monitor &amp; control system.</w:t>
      </w:r>
    </w:p>
    <w:p>
      <w:pPr>
        <w:pStyle w:val="Heading2"/>
        <w:keepNext/>
      </w:pPr>
      <w:r>
        <w:t>2.2 PRODUCT DESCRIPTION</w:t>
      </w:r>
    </w:p>
    <w:p>
      <w:r>
        <w:t>The RM1 series is a web-based remote monitoring and control system for voltage, current &amp; temperature with built-in electrical surge protection.</w:t>
      </w:r>
    </w:p>
    <w:p>
      <w:r>
        <w:t>The RM1 is accessed via web or SNMP to remotely monitor up to four voltages, four currents and two temperatures, and to control power to equipment via four</w:t>
      </w:r>
    </w:p>
    <w:p>
      <w:r>
        <w:t>Two of the relays can be controlled directly via the temperature sensors for regulating the temperature of equipment such as fans or heaters. The other two allow timer settings for lights etc. or control via an integrated ping watchdog so that equipment that fails to respond to pings can be power cycled. The relays also feature a programmable one-click cycle timer which can be used to turn a device</w:t>
      </w:r>
    </w:p>
    <w:p>
      <w:pPr>
        <w:pStyle w:val="Heading2"/>
        <w:keepNext/>
      </w:pPr>
      <w:r>
        <w:t>2.3 KEY FEATURES</w:t>
      </w:r>
    </w:p>
    <w:p>
      <w:pPr>
        <w:pStyle w:val="ListBullet"/>
        <w:spacing w:after="50"/>
        <w:ind w:left="403" w:hanging="230"/>
      </w:pPr>
      <w:r>
        <w:rPr>
          <w:rFonts w:ascii="Calibri" w:hAnsi="Calibri"/>
          <w:color w:val="243447"/>
          <w:sz w:val="21"/>
        </w:rPr>
        <w:t>Remote measurement of current, voltage &amp; temperature</w:t>
      </w:r>
    </w:p>
    <w:p>
      <w:pPr>
        <w:pStyle w:val="ListBullet"/>
        <w:spacing w:after="50"/>
        <w:ind w:left="403" w:hanging="230"/>
      </w:pPr>
      <w:r>
        <w:rPr>
          <w:rFonts w:ascii="Calibri" w:hAnsi="Calibri"/>
          <w:color w:val="243447"/>
          <w:sz w:val="21"/>
        </w:rPr>
        <w:t>Remotely control equipment power with 4 relays</w:t>
      </w:r>
    </w:p>
    <w:p>
      <w:pPr>
        <w:pStyle w:val="ListBullet"/>
        <w:spacing w:after="50"/>
        <w:ind w:left="403" w:hanging="230"/>
      </w:pPr>
      <w:r>
        <w:rPr>
          <w:rFonts w:ascii="Calibri" w:hAnsi="Calibri"/>
          <w:color w:val="243447"/>
          <w:sz w:val="21"/>
        </w:rPr>
        <w:t>Automatically control relays based on time / temperature / ping</w:t>
      </w:r>
    </w:p>
    <w:p>
      <w:pPr>
        <w:pStyle w:val="ListBullet"/>
        <w:spacing w:after="50"/>
        <w:ind w:left="403" w:hanging="230"/>
      </w:pPr>
      <w:r>
        <w:rPr>
          <w:rFonts w:ascii="Calibri" w:hAnsi="Calibri"/>
          <w:color w:val="243447"/>
          <w:sz w:val="21"/>
        </w:rPr>
        <w:t>Web / SNMP access</w:t>
      </w:r>
    </w:p>
    <w:p>
      <w:pPr>
        <w:pStyle w:val="ListBullet"/>
        <w:spacing w:after="50"/>
        <w:ind w:left="403" w:hanging="230"/>
      </w:pPr>
      <w:r>
        <w:rPr>
          <w:rFonts w:ascii="Calibri" w:hAnsi="Calibri"/>
          <w:color w:val="243447"/>
          <w:sz w:val="21"/>
        </w:rPr>
        <w:t>Automatic email alerts</w:t>
      </w:r>
    </w:p>
    <w:p>
      <w:pPr>
        <w:pStyle w:val="ListBullet"/>
        <w:spacing w:after="50"/>
        <w:ind w:left="403" w:hanging="230"/>
      </w:pPr>
      <w:r>
        <w:rPr>
          <w:rFonts w:ascii="Calibri" w:hAnsi="Calibri"/>
          <w:color w:val="243447"/>
          <w:sz w:val="21"/>
        </w:rPr>
        <w:t>Data logging and historical data display</w:t>
      </w:r>
    </w:p>
    <w:p>
      <w:pPr>
        <w:pStyle w:val="ListBullet"/>
        <w:spacing w:after="50"/>
        <w:ind w:left="403" w:hanging="230"/>
      </w:pPr>
      <w:r>
        <w:rPr>
          <w:rFonts w:ascii="Calibri" w:hAnsi="Calibri"/>
          <w:color w:val="243447"/>
          <w:sz w:val="21"/>
        </w:rPr>
        <w:t>DIN rail mount</w:t>
      </w:r>
    </w:p>
    <w:p>
      <w:pPr>
        <w:pStyle w:val="ListBullet"/>
        <w:spacing w:after="50"/>
        <w:ind w:left="403" w:hanging="230"/>
      </w:pPr>
      <w:r>
        <w:rPr>
          <w:rFonts w:ascii="Calibri" w:hAnsi="Calibri"/>
          <w:color w:val="243447"/>
          <w:sz w:val="21"/>
        </w:rPr>
        <w:t>Surge protection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Voltage Measurement - Voltage Terminals: V1, V2,V3,V4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1~80Vdc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Requirements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0~58Vdc Wire terminal or IEEE802.3af Class 0 PoE,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Voltage Measurement - Measurement Accuracy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+/- 0.1V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Voltage Measurement - Current Terminals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I1, I2 0.1~16A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User interface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Web browser &amp; SNMP</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Voltage Measurement - I3, I4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Data logging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FIFO, max 1300 data sets, programmable log interval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Voltage Measurement - Measurement Accuracy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+/- 0.1A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Temperature Measurement - Temperature Terminals: T1, 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-40°C ~ +125°C / -40 ~ 257°F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Terminal block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Temperature Measurement - Measurement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T1 Embedded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Wire size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12AWG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Temperature Measurement - 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External sensor (included)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Temperature Measurement - Measurement Accuracy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+/- 0.1°C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-40°C ~ +75°C / -40 ~ 167°F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 90%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Relays - Relay Terminals: R1, R2, R3, 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10A 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Relays -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Normally closed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Relays - Control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R1, R2 Manual or automatic based on ping or time control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(LxWxH)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125 x 102 x 46mm / 4.9 x 4 x 1.8”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410g / 14.5oz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Relays - R3, 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Manual or automatic based on program temperature</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specsheet-rm1_series-low-rev1409.pdf.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the continuous and peak load, input source, output voltage, required autonomy and environmental conditions.</w:t>
      </w:r>
    </w:p>
    <w:p>
      <w:pPr>
        <w:pStyle w:val="ListBullet"/>
        <w:spacing w:after="50"/>
        <w:ind w:left="403" w:hanging="230"/>
      </w:pPr>
      <w:r>
        <w:rPr>
          <w:rFonts w:ascii="Calibri" w:hAnsi="Calibri"/>
          <w:color w:val="243447"/>
          <w:sz w:val="21"/>
        </w:rPr>
        <w:t>Verify battery, solar-array, charger, controller, inverter or DC distribution compatibility where applicable.</w:t>
      </w:r>
    </w:p>
    <w:p>
      <w:pPr>
        <w:pStyle w:val="ListBullet"/>
        <w:spacing w:after="50"/>
        <w:ind w:left="403" w:hanging="230"/>
      </w:pPr>
      <w:r>
        <w:rPr>
          <w:rFonts w:ascii="Calibri" w:hAnsi="Calibri"/>
          <w:color w:val="243447"/>
          <w:sz w:val="21"/>
        </w:rPr>
        <w:t>Provide protective earthing, overcurrent protection, isolation, cable sizing and weatherproof entry arrangements.</w:t>
      </w:r>
    </w:p>
    <w:p>
      <w:pPr>
        <w:pStyle w:val="ListBullet"/>
        <w:spacing w:after="50"/>
        <w:ind w:left="403" w:hanging="230"/>
      </w:pPr>
      <w:r>
        <w:rPr>
          <w:rFonts w:ascii="Calibri" w:hAnsi="Calibri"/>
          <w:color w:val="243447"/>
          <w:sz w:val="21"/>
        </w:rPr>
        <w:t>Install all equipment, enclosures and mounting assemblies in accordance with manufacturer instructions and approved drawings.</w:t>
      </w:r>
    </w:p>
    <w:p>
      <w:pPr>
        <w:pStyle w:val="Heading2"/>
        <w:keepNext/>
      </w:pPr>
      <w:r>
        <w:t>3.3 CONFIGURATION AND COMMISSIONING</w:t>
      </w:r>
    </w:p>
    <w:p>
      <w:pPr>
        <w:pStyle w:val="ListBullet"/>
        <w:spacing w:after="50"/>
        <w:ind w:left="403" w:hanging="230"/>
      </w:pPr>
      <w:r>
        <w:rPr>
          <w:rFonts w:ascii="Calibri" w:hAnsi="Calibri"/>
          <w:color w:val="243447"/>
          <w:sz w:val="21"/>
        </w:rPr>
        <w:t>Verify input, charging, output-voltage and load performance under normal operating conditions.</w:t>
      </w:r>
    </w:p>
    <w:p>
      <w:pPr>
        <w:pStyle w:val="ListBullet"/>
        <w:spacing w:after="50"/>
        <w:ind w:left="403" w:hanging="230"/>
      </w:pPr>
      <w:r>
        <w:rPr>
          <w:rFonts w:ascii="Calibri" w:hAnsi="Calibri"/>
          <w:color w:val="243447"/>
          <w:sz w:val="21"/>
        </w:rPr>
        <w:t>Verify battery autonomy, solar charging or UPS transfer operation where applicable.</w:t>
      </w:r>
    </w:p>
    <w:p>
      <w:pPr>
        <w:pStyle w:val="ListBullet"/>
        <w:spacing w:after="50"/>
        <w:ind w:left="403" w:hanging="230"/>
      </w:pPr>
      <w:r>
        <w:rPr>
          <w:rFonts w:ascii="Calibri" w:hAnsi="Calibri"/>
          <w:color w:val="243447"/>
          <w:sz w:val="21"/>
        </w:rPr>
        <w:t>Demonstrate alarm, recovery and protection functions supported by the selected system.</w:t>
      </w:r>
    </w:p>
    <w:p>
      <w:pPr>
        <w:pStyle w:val="ListBullet"/>
        <w:spacing w:after="50"/>
        <w:ind w:left="403" w:hanging="230"/>
      </w:pPr>
      <w:r>
        <w:rPr>
          <w:rFonts w:ascii="Calibri" w:hAnsi="Calibri"/>
          <w:color w:val="243447"/>
          <w:sz w:val="21"/>
        </w:rPr>
        <w:t>Provide final power calculations, settings,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RM1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RM1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RM1</dc:title>
  <dc:subject>Industrial power, UPS, solar or remote-site equipment</dc:subject>
  <dc:creator>KBC Networks</dc:creator>
  <cp:keywords>A&amp;E specification, KBC Networks, power-solutions</cp:keywords>
  <dc:description>generated by python-docx</dc:description>
  <cp:lastModifiedBy/>
  <cp:revision>1</cp:revision>
  <dcterms:created xsi:type="dcterms:W3CDTF">2013-12-23T23:15:00Z</dcterms:created>
  <dcterms:modified xsi:type="dcterms:W3CDTF">2013-12-23T23:15:00Z</dcterms:modified>
  <cp:category/>
</cp:coreProperties>
</file>